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9A" w:rsidRDefault="0008572C" w:rsidP="009B37B8">
      <w:pPr>
        <w:bidi/>
        <w:jc w:val="both"/>
        <w:rPr>
          <w:rFonts w:ascii="Noto Naskh Arabic" w:hAnsi="Noto Naskh Arabic" w:cs="Noto Naskh Arabic"/>
          <w:b/>
          <w:bCs/>
          <w:sz w:val="28"/>
          <w:szCs w:val="28"/>
          <w:rtl/>
          <w:lang w:bidi="fa-IR"/>
        </w:rPr>
      </w:pPr>
      <w:r w:rsidRPr="0008572C">
        <w:rPr>
          <w:rFonts w:ascii="Noto Naskh Arabic" w:hAnsi="Noto Naskh Arabic" w:cs="Noto Naskh Arabic" w:hint="cs"/>
          <w:b/>
          <w:bCs/>
          <w:sz w:val="28"/>
          <w:szCs w:val="28"/>
          <w:rtl/>
          <w:lang w:bidi="fa-IR"/>
        </w:rPr>
        <w:t>چگونه کودک باهوش‌تری داشته باشیم؟</w:t>
      </w:r>
    </w:p>
    <w:p w:rsidR="0008572C" w:rsidRDefault="00A53734" w:rsidP="009B37B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دغدغه هر مادری، داشتن کودکی سالم، قوی و باهوش است. اثری که والدین در زمان کودکی فرزند خود بر روی او می‌گذارند، همیشه همراه او می‌ماند. این اثرگذاری می‌تواند از لحاظ جسمانی و سلامتی، تربیتی و اخلاقی یا بهره‌وری هوشی باشد. در این مطلب می‌خواهیم روش‌هایی ارائه کنیم تا با کمک آن بتوانید کودکان خود را باهوش‌تر پرورش دهید.</w:t>
      </w:r>
    </w:p>
    <w:p w:rsidR="00A53734" w:rsidRDefault="00A53734" w:rsidP="009B37B8">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اهمیت هوش در کودکان</w:t>
      </w:r>
    </w:p>
    <w:p w:rsidR="00A53734" w:rsidRDefault="00A53734"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هوش در واقع یک نوع توانایی است که باعث تقویت یادگیری،</w:t>
      </w:r>
      <w:r w:rsidR="00BE70DB">
        <w:rPr>
          <w:rFonts w:ascii="Noto Naskh Arabic" w:hAnsi="Noto Naskh Arabic" w:cs="Noto Naskh Arabic" w:hint="cs"/>
          <w:sz w:val="24"/>
          <w:szCs w:val="24"/>
          <w:rtl/>
          <w:lang w:bidi="fa-IR"/>
        </w:rPr>
        <w:t xml:space="preserve"> درک، استدلال و حل مسئله می‌شود و همچنین بر بسیاری از انواع رفتارهای روزمره تاثیر می‌گذارد.</w:t>
      </w:r>
    </w:p>
    <w:p w:rsidR="00BE70DB" w:rsidRDefault="00BE70DB" w:rsidP="009B37B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کودکان نیز از لحاظ هوشی با یکدیگر متفاوت هستند. بعضی از کودکان هوش خود را در بیان عواطف و احساسات بروز می‌دهند، بعضی از آنها در به‌کار بردن خلاقیت برای ساخت چیزهای جدید، بعضی دیگر هم در یادگیری و محیطی مثل مدرسه مستعد و باهوش به نظر می‌آیند</w:t>
      </w:r>
      <w:r w:rsidR="00CE6A55">
        <w:rPr>
          <w:rFonts w:ascii="Noto Naskh Arabic" w:hAnsi="Noto Naskh Arabic" w:cs="Noto Naskh Arabic" w:hint="cs"/>
          <w:sz w:val="24"/>
          <w:szCs w:val="24"/>
          <w:rtl/>
          <w:lang w:bidi="fa-IR"/>
        </w:rPr>
        <w:t>.</w:t>
      </w:r>
    </w:p>
    <w:p w:rsidR="00BE70DB" w:rsidRDefault="00CE6A55" w:rsidP="009B37B8">
      <w:pPr>
        <w:bidi/>
        <w:jc w:val="both"/>
        <w:rPr>
          <w:rFonts w:ascii="Noto Naskh Arabic" w:hAnsi="Noto Naskh Arabic" w:cs="Noto Naskh Arabic"/>
          <w:b/>
          <w:bCs/>
          <w:sz w:val="24"/>
          <w:szCs w:val="24"/>
          <w:rtl/>
          <w:lang w:bidi="fa-IR"/>
        </w:rPr>
      </w:pPr>
      <w:r>
        <w:rPr>
          <w:rFonts w:ascii="Noto Naskh Arabic" w:hAnsi="Noto Naskh Arabic" w:cs="Noto Naskh Arabic" w:hint="cs"/>
          <w:b/>
          <w:bCs/>
          <w:sz w:val="24"/>
          <w:szCs w:val="24"/>
          <w:rtl/>
          <w:lang w:bidi="fa-IR"/>
        </w:rPr>
        <w:t>اندازه‌گیری هوش</w:t>
      </w:r>
    </w:p>
    <w:p w:rsidR="00CE6A55" w:rsidRDefault="00CE6A55"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محیط و وراثت دو عامل مهم در تعیین میزان هوش کودکان و بزرگسالان محسوب می‌شود. جالب توجه اینکه تقریبا ۸۰ درصد تغییرات هوش افراد وابسته به عامل وراثت است. همچنین، آزمایشات نشان داده هر نسل نسبت به نسل قبلی خود از هوش بالاتری برخوردار است. </w:t>
      </w:r>
    </w:p>
    <w:p w:rsidR="00733A59" w:rsidRDefault="00CE6A55" w:rsidP="009B37B8">
      <w:pPr>
        <w:bidi/>
        <w:jc w:val="both"/>
        <w:rPr>
          <w:rFonts w:ascii="Noto Naskh Arabic" w:hAnsi="Noto Naskh Arabic" w:cs="Noto Naskh Arabic" w:hint="cs"/>
          <w:sz w:val="24"/>
          <w:szCs w:val="24"/>
          <w:rtl/>
          <w:lang w:bidi="fa-IR"/>
        </w:rPr>
      </w:pPr>
      <w:r>
        <w:rPr>
          <w:rFonts w:ascii="Noto Naskh Arabic" w:hAnsi="Noto Naskh Arabic" w:cs="Noto Naskh Arabic" w:hint="cs"/>
          <w:sz w:val="24"/>
          <w:szCs w:val="24"/>
          <w:rtl/>
          <w:lang w:bidi="fa-IR"/>
        </w:rPr>
        <w:t xml:space="preserve">اما با این وجود </w:t>
      </w:r>
      <w:r>
        <w:rPr>
          <w:rFonts w:ascii="Noto Naskh Arabic" w:hAnsi="Noto Naskh Arabic" w:cs="Noto Naskh Arabic" w:hint="cs"/>
          <w:sz w:val="24"/>
          <w:szCs w:val="24"/>
          <w:rtl/>
          <w:lang w:bidi="fa-IR"/>
        </w:rPr>
        <w:t>چیزی که اهمیت دارد این است که بدانیم چطور می‌توانیم هوش فرزندانمان را در زمان کودکی تقویت کنیم.</w:t>
      </w:r>
    </w:p>
    <w:p w:rsidR="00733A59" w:rsidRDefault="00733A59" w:rsidP="009B37B8">
      <w:pPr>
        <w:bidi/>
        <w:jc w:val="both"/>
        <w:rPr>
          <w:rFonts w:ascii="Noto Naskh Arabic" w:hAnsi="Noto Naskh Arabic" w:cs="Noto Naskh Arabic" w:hint="cs"/>
          <w:b/>
          <w:bCs/>
          <w:sz w:val="24"/>
          <w:szCs w:val="24"/>
          <w:rtl/>
          <w:lang w:bidi="fa-IR"/>
        </w:rPr>
      </w:pPr>
      <w:r>
        <w:rPr>
          <w:rFonts w:ascii="Noto Naskh Arabic" w:hAnsi="Noto Naskh Arabic" w:cs="Noto Naskh Arabic" w:hint="cs"/>
          <w:b/>
          <w:bCs/>
          <w:sz w:val="24"/>
          <w:szCs w:val="24"/>
          <w:rtl/>
          <w:lang w:bidi="fa-IR"/>
        </w:rPr>
        <w:t>روش‌هایی برای تقویت عضله‌های ذهنی کودک</w:t>
      </w:r>
    </w:p>
    <w:p w:rsidR="00BE402D" w:rsidRDefault="00733A59"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جهت بکارگیری بیشتر ذهن، تقویت بافت‌های مغز و </w:t>
      </w:r>
      <w:r>
        <w:rPr>
          <w:rFonts w:ascii="Noto Naskh Arabic" w:hAnsi="Noto Naskh Arabic" w:cs="Noto Naskh Arabic" w:hint="cs"/>
          <w:sz w:val="24"/>
          <w:szCs w:val="24"/>
          <w:rtl/>
          <w:lang w:bidi="fa-IR"/>
        </w:rPr>
        <w:t>افزایش هوش</w:t>
      </w:r>
      <w:r>
        <w:rPr>
          <w:rFonts w:ascii="Noto Naskh Arabic" w:hAnsi="Noto Naskh Arabic" w:cs="Noto Naskh Arabic" w:hint="cs"/>
          <w:sz w:val="24"/>
          <w:szCs w:val="24"/>
          <w:rtl/>
          <w:lang w:bidi="fa-IR"/>
        </w:rPr>
        <w:t xml:space="preserve"> کودک روش</w:t>
      </w:r>
      <w:r w:rsidR="00BE402D">
        <w:rPr>
          <w:rFonts w:ascii="Noto Naskh Arabic" w:hAnsi="Noto Naskh Arabic" w:cs="Noto Naskh Arabic" w:hint="cs"/>
          <w:sz w:val="24"/>
          <w:szCs w:val="24"/>
          <w:rtl/>
          <w:lang w:bidi="fa-IR"/>
        </w:rPr>
        <w:t>‌ه</w:t>
      </w:r>
      <w:r>
        <w:rPr>
          <w:rFonts w:ascii="Noto Naskh Arabic" w:hAnsi="Noto Naskh Arabic" w:cs="Noto Naskh Arabic" w:hint="cs"/>
          <w:sz w:val="24"/>
          <w:szCs w:val="24"/>
          <w:rtl/>
          <w:lang w:bidi="fa-IR"/>
        </w:rPr>
        <w:t xml:space="preserve">ای مختلفی وجود دارد. یکی از این روش‌ها </w:t>
      </w:r>
      <w:r w:rsidR="00BE402D">
        <w:rPr>
          <w:rFonts w:ascii="Noto Naskh Arabic" w:hAnsi="Noto Naskh Arabic" w:cs="Noto Naskh Arabic" w:hint="cs"/>
          <w:sz w:val="24"/>
          <w:szCs w:val="24"/>
          <w:rtl/>
          <w:lang w:bidi="fa-IR"/>
        </w:rPr>
        <w:t xml:space="preserve">می‌تواند </w:t>
      </w:r>
      <w:r>
        <w:rPr>
          <w:rFonts w:ascii="Noto Naskh Arabic" w:hAnsi="Noto Naskh Arabic" w:cs="Noto Naskh Arabic" w:hint="cs"/>
          <w:sz w:val="24"/>
          <w:szCs w:val="24"/>
          <w:rtl/>
          <w:lang w:bidi="fa-IR"/>
        </w:rPr>
        <w:t>هم‌خوانی ی</w:t>
      </w:r>
      <w:r w:rsidR="00BE402D">
        <w:rPr>
          <w:rFonts w:ascii="Noto Naskh Arabic" w:hAnsi="Noto Naskh Arabic" w:cs="Noto Naskh Arabic" w:hint="cs"/>
          <w:sz w:val="24"/>
          <w:szCs w:val="24"/>
          <w:rtl/>
          <w:lang w:bidi="fa-IR"/>
        </w:rPr>
        <w:t>ک متن یا یک شعر با کودکتان و تمرین آن بطور مستمر و روزانه باشد. سعی کنید در موضوعات مختلف برای کودک خود کنجکاوی و علاقه ایجاد کنید.</w:t>
      </w:r>
    </w:p>
    <w:p w:rsidR="00733A59" w:rsidRDefault="00BE402D"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همچنین تشویق کودک به نواخت ساز در سنین پایین، تاثیر به‌سزایی در افزایش هوش او دارد. گوش‌دادن به موسیقی نیز می‌تواند هوش کودک شما را تقویت کند.</w:t>
      </w:r>
    </w:p>
    <w:p w:rsidR="00BE402D" w:rsidRDefault="002B21D8" w:rsidP="009B37B8">
      <w:pPr>
        <w:bidi/>
        <w:jc w:val="both"/>
        <w:rPr>
          <w:rFonts w:ascii="Noto Naskh Arabic" w:hAnsi="Noto Naskh Arabic" w:cs="Noto Naskh Arabic" w:hint="cs"/>
          <w:sz w:val="24"/>
          <w:szCs w:val="24"/>
          <w:rtl/>
          <w:lang w:bidi="fa-IR"/>
        </w:rPr>
      </w:pPr>
      <w:hyperlink r:id="rId4" w:history="1">
        <w:r w:rsidR="00BE402D" w:rsidRPr="002B21D8">
          <w:rPr>
            <w:rStyle w:val="Hyperlink"/>
            <w:rFonts w:ascii="Noto Naskh Arabic" w:hAnsi="Noto Naskh Arabic" w:cs="Noto Naskh Arabic" w:hint="cs"/>
            <w:sz w:val="24"/>
            <w:szCs w:val="24"/>
            <w:rtl/>
            <w:lang w:bidi="fa-IR"/>
          </w:rPr>
          <w:t xml:space="preserve">اسباب‌بازی‌های </w:t>
        </w:r>
        <w:r w:rsidR="00262795" w:rsidRPr="002B21D8">
          <w:rPr>
            <w:rStyle w:val="Hyperlink"/>
            <w:rFonts w:ascii="Noto Naskh Arabic" w:hAnsi="Noto Naskh Arabic" w:cs="Noto Naskh Arabic" w:hint="cs"/>
            <w:sz w:val="24"/>
            <w:szCs w:val="24"/>
            <w:rtl/>
            <w:lang w:bidi="fa-IR"/>
          </w:rPr>
          <w:t>رنگارنگ و پر سر</w:t>
        </w:r>
        <w:r w:rsidRPr="002B21D8">
          <w:rPr>
            <w:rStyle w:val="Hyperlink"/>
            <w:rFonts w:ascii="Noto Naskh Arabic" w:hAnsi="Noto Naskh Arabic" w:cs="Noto Naskh Arabic" w:hint="cs"/>
            <w:sz w:val="24"/>
            <w:szCs w:val="24"/>
            <w:rtl/>
            <w:lang w:bidi="fa-IR"/>
          </w:rPr>
          <w:t xml:space="preserve"> </w:t>
        </w:r>
        <w:r w:rsidR="00262795" w:rsidRPr="002B21D8">
          <w:rPr>
            <w:rStyle w:val="Hyperlink"/>
            <w:rFonts w:ascii="Noto Naskh Arabic" w:hAnsi="Noto Naskh Arabic" w:cs="Noto Naskh Arabic" w:hint="cs"/>
            <w:sz w:val="24"/>
            <w:szCs w:val="24"/>
            <w:rtl/>
            <w:lang w:bidi="fa-IR"/>
          </w:rPr>
          <w:t>و صدا</w:t>
        </w:r>
      </w:hyperlink>
      <w:r w:rsidR="00262795">
        <w:rPr>
          <w:rFonts w:ascii="Noto Naskh Arabic" w:hAnsi="Noto Naskh Arabic" w:cs="Noto Naskh Arabic" w:hint="cs"/>
          <w:sz w:val="24"/>
          <w:szCs w:val="24"/>
          <w:rtl/>
          <w:lang w:bidi="fa-IR"/>
        </w:rPr>
        <w:t xml:space="preserve"> </w:t>
      </w:r>
      <w:r w:rsidR="00BE402D">
        <w:rPr>
          <w:rFonts w:ascii="Noto Naskh Arabic" w:hAnsi="Noto Naskh Arabic" w:cs="Noto Naskh Arabic" w:hint="cs"/>
          <w:sz w:val="24"/>
          <w:szCs w:val="24"/>
          <w:rtl/>
          <w:lang w:bidi="fa-IR"/>
        </w:rPr>
        <w:t xml:space="preserve">تاثیر زیادی در کنجکاوی و پروش ذهن </w:t>
      </w:r>
      <w:r w:rsidR="00262795">
        <w:rPr>
          <w:rFonts w:ascii="Noto Naskh Arabic" w:hAnsi="Noto Naskh Arabic" w:cs="Noto Naskh Arabic" w:hint="cs"/>
          <w:sz w:val="24"/>
          <w:szCs w:val="24"/>
          <w:rtl/>
          <w:lang w:bidi="fa-IR"/>
        </w:rPr>
        <w:t>کودک شما دارد</w:t>
      </w:r>
      <w:r w:rsidR="00262795">
        <w:rPr>
          <w:rFonts w:ascii="Noto Naskh Arabic" w:hAnsi="Noto Naskh Arabic" w:cs="Noto Naskh Arabic"/>
          <w:sz w:val="24"/>
          <w:szCs w:val="24"/>
          <w:lang w:bidi="fa-IR"/>
        </w:rPr>
        <w:t>.</w:t>
      </w:r>
      <w:r w:rsidR="00262795">
        <w:rPr>
          <w:rFonts w:ascii="Noto Naskh Arabic" w:hAnsi="Noto Naskh Arabic" w:cs="Noto Naskh Arabic" w:hint="cs"/>
          <w:sz w:val="24"/>
          <w:szCs w:val="24"/>
          <w:rtl/>
          <w:lang w:bidi="fa-IR"/>
        </w:rPr>
        <w:t xml:space="preserve"> تا جایی‌که می‌شود سعی کنید کودک خود را از تماشای تلویزیون یا انجام بازی‌های ویدئویی دور کنید چرا که در این صورت فرصت یادگیری فعال و تبادل نظر از او گرفته می‌شود.</w:t>
      </w:r>
    </w:p>
    <w:p w:rsidR="00262795" w:rsidRDefault="00262795"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در مجموع، ورزش، موسیقی و هر فعالیت دیگری که نیاز به توجه و تمرکز داشته باشد، رشد ذهنی کودک را تحریک می‌کند و باعث </w:t>
      </w:r>
      <w:r w:rsidR="00404C5D">
        <w:rPr>
          <w:rFonts w:ascii="Noto Naskh Arabic" w:hAnsi="Noto Naskh Arabic" w:cs="Noto Naskh Arabic" w:hint="cs"/>
          <w:sz w:val="24"/>
          <w:szCs w:val="24"/>
          <w:rtl/>
          <w:lang w:bidi="fa-IR"/>
        </w:rPr>
        <w:t>تقویت هوش در بلند مدت می‌شود.</w:t>
      </w:r>
    </w:p>
    <w:p w:rsidR="00404C5D" w:rsidRDefault="00404C5D" w:rsidP="009B37B8">
      <w:pPr>
        <w:bidi/>
        <w:jc w:val="both"/>
        <w:rPr>
          <w:rFonts w:ascii="Noto Naskh Arabic" w:hAnsi="Noto Naskh Arabic" w:cs="Noto Naskh Arabic"/>
          <w:b/>
          <w:bCs/>
          <w:sz w:val="24"/>
          <w:szCs w:val="24"/>
          <w:rtl/>
          <w:lang w:bidi="fa-IR"/>
        </w:rPr>
      </w:pPr>
      <w:r w:rsidRPr="00CE6A55">
        <w:rPr>
          <w:rFonts w:ascii="Noto Naskh Arabic" w:hAnsi="Noto Naskh Arabic" w:cs="Noto Naskh Arabic" w:hint="cs"/>
          <w:b/>
          <w:bCs/>
          <w:sz w:val="24"/>
          <w:szCs w:val="24"/>
          <w:rtl/>
          <w:lang w:bidi="fa-IR"/>
        </w:rPr>
        <w:t>تغذیه‌ای مناسب برای ذهن کودک شما</w:t>
      </w:r>
    </w:p>
    <w:p w:rsidR="00404C5D" w:rsidRDefault="00404C5D"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تغذیه هوشمندانه برای سلامتی و رشد بیشتر مغز کودک از رحم مادر شروع می‌شود و با شیردهی ادامه پیدا می‌کند. تاثیر این فرآیند اگر با رعایت توصیه‌های متداول برای مصرف ویتامین‌ها و مواد معدنی از جانب مادر کودک همراه باشد، دو چندان می‌شود.</w:t>
      </w:r>
    </w:p>
    <w:p w:rsidR="00404C5D" w:rsidRDefault="00404C5D"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در واقع مادران باید به این موضوع توجه داشته باشند که به کودکان خود آموزش دهند رفته رفته از شیر مادر به سمت غذاهای سالم و کامل بروند. مادر باید به گونه‌ای رفتار کند تا کودک مشتاق امتحان‌کردن غذاهای جدید و سالم باشد.</w:t>
      </w:r>
    </w:p>
    <w:p w:rsidR="00404C5D" w:rsidRDefault="00404C5D" w:rsidP="009B37B8">
      <w:pPr>
        <w:bidi/>
        <w:jc w:val="both"/>
        <w:rPr>
          <w:rFonts w:ascii="Noto Naskh Arabic" w:hAnsi="Noto Naskh Arabic" w:cs="Calibri" w:hint="cs"/>
          <w:b/>
          <w:bCs/>
          <w:sz w:val="24"/>
          <w:szCs w:val="24"/>
          <w:rtl/>
          <w:lang w:bidi="fa-IR"/>
        </w:rPr>
      </w:pPr>
      <w:r w:rsidRPr="0052182A">
        <w:rPr>
          <w:rFonts w:ascii="Noto Naskh Arabic" w:hAnsi="Noto Naskh Arabic" w:cs="Noto Naskh Arabic" w:hint="cs"/>
          <w:b/>
          <w:bCs/>
          <w:sz w:val="24"/>
          <w:szCs w:val="24"/>
          <w:rtl/>
          <w:lang w:bidi="fa-IR"/>
        </w:rPr>
        <w:t>وعده‌های غذایی مهم برای افزایش هوش کودک</w:t>
      </w:r>
    </w:p>
    <w:p w:rsidR="00404C5D" w:rsidRDefault="00404C5D"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کودکان به پنج یا شش وعده روزانه میوه و سبزیجات نیاز دارند. پنج وعده غلات کامل؛ دو یا سه وعده گوشت، ماهی یا مرغ؛ و دو یا سه وعده شیر. جثه کوچک کودکان نسبت به بزرگسالان، از اضافه وزن بیش از حد آن‌ها جلوگیری می‌کند. از آنجایی‌که مزه‌های شور و شیرین را ترجیح می‌دهند، مادران می‌توانند از کمی سبزیجات در وعده‌های غذایی کودکشان استفاده کنند.</w:t>
      </w:r>
    </w:p>
    <w:p w:rsidR="00404C5D" w:rsidRDefault="00404C5D"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همچنین کودکان باید بطور مرتب، مکمل ویتامین و مواد معدنی را با دوز تجویز شده دکتر مصرف کنند.</w:t>
      </w:r>
    </w:p>
    <w:p w:rsidR="00547BAA" w:rsidRDefault="0079625B" w:rsidP="009B37B8">
      <w:pPr>
        <w:bidi/>
        <w:jc w:val="both"/>
        <w:rPr>
          <w:rFonts w:ascii="Noto Naskh Arabic" w:hAnsi="Noto Naskh Arabic" w:cs="Noto Naskh Arabic"/>
          <w:b/>
          <w:bCs/>
          <w:sz w:val="24"/>
          <w:szCs w:val="24"/>
          <w:rtl/>
          <w:lang w:bidi="fa-IR"/>
        </w:rPr>
      </w:pPr>
      <w:r>
        <w:rPr>
          <w:rFonts w:ascii="Noto Naskh Arabic" w:hAnsi="Noto Naskh Arabic" w:cs="Noto Naskh Arabic" w:hint="cs"/>
          <w:b/>
          <w:bCs/>
          <w:sz w:val="24"/>
          <w:szCs w:val="24"/>
          <w:rtl/>
          <w:lang w:bidi="fa-IR"/>
        </w:rPr>
        <w:t>آپتاکید، شیر خشکی با ارزش غذایی بالا برای تقویت هوش کودک</w:t>
      </w:r>
      <w:r w:rsidR="009B37B8">
        <w:rPr>
          <w:rFonts w:ascii="Noto Naskh Arabic" w:hAnsi="Noto Naskh Arabic" w:cs="Noto Naskh Arabic" w:hint="cs"/>
          <w:b/>
          <w:bCs/>
          <w:sz w:val="24"/>
          <w:szCs w:val="24"/>
          <w:rtl/>
          <w:lang w:bidi="fa-IR"/>
        </w:rPr>
        <w:t xml:space="preserve"> </w:t>
      </w:r>
    </w:p>
    <w:p w:rsidR="00547BAA" w:rsidRDefault="00547BAA"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 xml:space="preserve">همانطور که اشاره شد، یکی از عوامل مهم در تقویت هوش کودکان، تغذیه مناسب است. </w:t>
      </w:r>
      <w:hyperlink r:id="rId5" w:history="1">
        <w:r w:rsidRPr="002B21D8">
          <w:rPr>
            <w:rStyle w:val="Hyperlink"/>
            <w:rFonts w:ascii="Noto Naskh Arabic" w:hAnsi="Noto Naskh Arabic" w:cs="Noto Naskh Arabic" w:hint="cs"/>
            <w:sz w:val="24"/>
            <w:szCs w:val="24"/>
            <w:rtl/>
            <w:lang w:bidi="fa-IR"/>
          </w:rPr>
          <w:t>آپتاکید</w:t>
        </w:r>
      </w:hyperlink>
      <w:r>
        <w:rPr>
          <w:rFonts w:ascii="Noto Naskh Arabic" w:hAnsi="Noto Naskh Arabic" w:cs="Noto Naskh Arabic" w:hint="cs"/>
          <w:sz w:val="24"/>
          <w:szCs w:val="24"/>
          <w:rtl/>
          <w:lang w:bidi="fa-IR"/>
        </w:rPr>
        <w:t xml:space="preserve">، با ارائه پودر شیر غنی‌شده مخصوص کودکان، نقش به‌سزایی در پرورش و افزایش هوش فرزندان شما دارد. شیر آپتاکید </w:t>
      </w:r>
      <w:r w:rsidRPr="00547BAA">
        <w:rPr>
          <w:rFonts w:ascii="Noto Naskh Arabic" w:hAnsi="Noto Naskh Arabic" w:cs="Noto Naskh Arabic"/>
          <w:sz w:val="24"/>
          <w:szCs w:val="24"/>
          <w:rtl/>
          <w:lang w:bidi="fa-IR"/>
        </w:rPr>
        <w:t>از هر لحاظ متناسب با ن</w:t>
      </w:r>
      <w:r w:rsidRPr="00547BAA">
        <w:rPr>
          <w:rFonts w:ascii="Noto Naskh Arabic" w:hAnsi="Noto Naskh Arabic" w:cs="Noto Naskh Arabic" w:hint="cs"/>
          <w:sz w:val="24"/>
          <w:szCs w:val="24"/>
          <w:rtl/>
          <w:lang w:bidi="fa-IR"/>
        </w:rPr>
        <w:t>ی</w:t>
      </w:r>
      <w:r w:rsidRPr="00547BAA">
        <w:rPr>
          <w:rFonts w:ascii="Noto Naskh Arabic" w:hAnsi="Noto Naskh Arabic" w:cs="Noto Naskh Arabic" w:hint="eastAsia"/>
          <w:sz w:val="24"/>
          <w:szCs w:val="24"/>
          <w:rtl/>
          <w:lang w:bidi="fa-IR"/>
        </w:rPr>
        <w:t>ازها</w:t>
      </w:r>
      <w:r w:rsidRPr="00547BAA">
        <w:rPr>
          <w:rFonts w:ascii="Noto Naskh Arabic" w:hAnsi="Noto Naskh Arabic" w:cs="Noto Naskh Arabic" w:hint="cs"/>
          <w:sz w:val="24"/>
          <w:szCs w:val="24"/>
          <w:rtl/>
          <w:lang w:bidi="fa-IR"/>
        </w:rPr>
        <w:t>ی</w:t>
      </w:r>
      <w:r w:rsidRPr="00547BAA">
        <w:rPr>
          <w:rFonts w:ascii="Noto Naskh Arabic" w:hAnsi="Noto Naskh Arabic" w:cs="Noto Naskh Arabic"/>
          <w:sz w:val="24"/>
          <w:szCs w:val="24"/>
          <w:rtl/>
          <w:lang w:bidi="fa-IR"/>
        </w:rPr>
        <w:t xml:space="preserve"> کودک شما طراح</w:t>
      </w:r>
      <w:r w:rsidRPr="00547BAA">
        <w:rPr>
          <w:rFonts w:ascii="Noto Naskh Arabic" w:hAnsi="Noto Naskh Arabic" w:cs="Noto Naskh Arabic" w:hint="cs"/>
          <w:sz w:val="24"/>
          <w:szCs w:val="24"/>
          <w:rtl/>
          <w:lang w:bidi="fa-IR"/>
        </w:rPr>
        <w:t>ی</w:t>
      </w:r>
      <w:r w:rsidRPr="00547BAA">
        <w:rPr>
          <w:rFonts w:ascii="Noto Naskh Arabic" w:hAnsi="Noto Naskh Arabic" w:cs="Noto Naskh Arabic"/>
          <w:sz w:val="24"/>
          <w:szCs w:val="24"/>
          <w:rtl/>
          <w:lang w:bidi="fa-IR"/>
        </w:rPr>
        <w:t xml:space="preserve"> شده و حاو</w:t>
      </w:r>
      <w:r w:rsidRPr="00547BAA">
        <w:rPr>
          <w:rFonts w:ascii="Noto Naskh Arabic" w:hAnsi="Noto Naskh Arabic" w:cs="Noto Naskh Arabic" w:hint="cs"/>
          <w:sz w:val="24"/>
          <w:szCs w:val="24"/>
          <w:rtl/>
          <w:lang w:bidi="fa-IR"/>
        </w:rPr>
        <w:t>ی</w:t>
      </w:r>
      <w:r w:rsidRPr="00547BAA">
        <w:rPr>
          <w:rFonts w:ascii="Noto Naskh Arabic" w:hAnsi="Noto Naskh Arabic" w:cs="Noto Naskh Arabic"/>
          <w:sz w:val="24"/>
          <w:szCs w:val="24"/>
          <w:rtl/>
          <w:lang w:bidi="fa-IR"/>
        </w:rPr>
        <w:t xml:space="preserve"> ترک</w:t>
      </w:r>
      <w:r w:rsidRPr="00547BAA">
        <w:rPr>
          <w:rFonts w:ascii="Noto Naskh Arabic" w:hAnsi="Noto Naskh Arabic" w:cs="Noto Naskh Arabic" w:hint="cs"/>
          <w:sz w:val="24"/>
          <w:szCs w:val="24"/>
          <w:rtl/>
          <w:lang w:bidi="fa-IR"/>
        </w:rPr>
        <w:t>ی</w:t>
      </w:r>
      <w:r w:rsidRPr="00547BAA">
        <w:rPr>
          <w:rFonts w:ascii="Noto Naskh Arabic" w:hAnsi="Noto Naskh Arabic" w:cs="Noto Naskh Arabic" w:hint="eastAsia"/>
          <w:sz w:val="24"/>
          <w:szCs w:val="24"/>
          <w:rtl/>
          <w:lang w:bidi="fa-IR"/>
        </w:rPr>
        <w:t>بات</w:t>
      </w:r>
      <w:r>
        <w:rPr>
          <w:rFonts w:ascii="Noto Naskh Arabic" w:hAnsi="Noto Naskh Arabic" w:cs="Noto Naskh Arabic" w:hint="cs"/>
          <w:sz w:val="24"/>
          <w:szCs w:val="24"/>
          <w:rtl/>
          <w:lang w:bidi="fa-IR"/>
        </w:rPr>
        <w:t xml:space="preserve">ی چون </w:t>
      </w:r>
      <w:hyperlink r:id="rId6" w:history="1">
        <w:r w:rsidRPr="002B21D8">
          <w:rPr>
            <w:rStyle w:val="Hyperlink"/>
            <w:rFonts w:ascii="Noto Naskh Arabic" w:hAnsi="Noto Naskh Arabic" w:cs="Noto Naskh Arabic" w:hint="cs"/>
            <w:sz w:val="24"/>
            <w:szCs w:val="24"/>
            <w:rtl/>
            <w:lang w:bidi="fa-IR"/>
          </w:rPr>
          <w:t>پره‌بیوتیک</w:t>
        </w:r>
      </w:hyperlink>
      <w:bookmarkStart w:id="0" w:name="_GoBack"/>
      <w:bookmarkEnd w:id="0"/>
      <w:r>
        <w:rPr>
          <w:rFonts w:ascii="Noto Naskh Arabic" w:hAnsi="Noto Naskh Arabic" w:cs="Noto Naskh Arabic" w:hint="cs"/>
          <w:sz w:val="24"/>
          <w:szCs w:val="24"/>
          <w:rtl/>
          <w:lang w:bidi="fa-IR"/>
        </w:rPr>
        <w:t xml:space="preserve">، کلسیم و ویتامین </w:t>
      </w:r>
      <w:r>
        <w:rPr>
          <w:rFonts w:ascii="Calibri" w:hAnsi="Calibri" w:cs="Calibri"/>
          <w:sz w:val="24"/>
          <w:szCs w:val="24"/>
          <w:lang w:bidi="fa-IR"/>
        </w:rPr>
        <w:t>D</w:t>
      </w:r>
      <w:r>
        <w:rPr>
          <w:rFonts w:ascii="Noto Naskh Arabic" w:hAnsi="Noto Naskh Arabic" w:cs="Noto Naskh Arabic" w:hint="cs"/>
          <w:sz w:val="24"/>
          <w:szCs w:val="24"/>
          <w:rtl/>
          <w:lang w:bidi="fa-IR"/>
        </w:rPr>
        <w:t>، امگا۳ و آهن است.</w:t>
      </w:r>
    </w:p>
    <w:p w:rsidR="002B39D7" w:rsidRPr="00262795" w:rsidRDefault="002B39D7" w:rsidP="009B37B8">
      <w:pPr>
        <w:bidi/>
        <w:jc w:val="both"/>
        <w:rPr>
          <w:rFonts w:ascii="Noto Naskh Arabic" w:hAnsi="Noto Naskh Arabic" w:cs="Noto Naskh Arabic"/>
          <w:sz w:val="24"/>
          <w:szCs w:val="24"/>
          <w:rtl/>
          <w:lang w:bidi="fa-IR"/>
        </w:rPr>
      </w:pPr>
      <w:r>
        <w:rPr>
          <w:rFonts w:ascii="Noto Naskh Arabic" w:hAnsi="Noto Naskh Arabic" w:cs="Noto Naskh Arabic" w:hint="cs"/>
          <w:sz w:val="24"/>
          <w:szCs w:val="24"/>
          <w:rtl/>
          <w:lang w:bidi="fa-IR"/>
        </w:rPr>
        <w:t>اگر شما هم مادری هستید که دغدغه سلامتی، رشد و تقویت هوش فرزند دلبند خود در زمان کودکی را دارید، شیر آپتاکید تغذیه‌ای با ارزش غذایی بالا برای کودک شما حساب شده و دغدغه‌های شما را رفع می‌کند.</w:t>
      </w:r>
    </w:p>
    <w:p w:rsidR="00BE402D" w:rsidRPr="00733A59" w:rsidRDefault="00BE402D" w:rsidP="00BE402D">
      <w:pPr>
        <w:bidi/>
        <w:rPr>
          <w:rFonts w:ascii="Noto Naskh Arabic" w:hAnsi="Noto Naskh Arabic" w:cs="Noto Naskh Arabic"/>
          <w:sz w:val="24"/>
          <w:szCs w:val="24"/>
          <w:rtl/>
          <w:lang w:bidi="fa-IR"/>
        </w:rPr>
      </w:pPr>
    </w:p>
    <w:sectPr w:rsidR="00BE402D" w:rsidRPr="0073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C"/>
    <w:rsid w:val="0008572C"/>
    <w:rsid w:val="00262795"/>
    <w:rsid w:val="002B21D8"/>
    <w:rsid w:val="002B39D7"/>
    <w:rsid w:val="00404C5D"/>
    <w:rsid w:val="0052182A"/>
    <w:rsid w:val="00523739"/>
    <w:rsid w:val="00547BAA"/>
    <w:rsid w:val="005F4360"/>
    <w:rsid w:val="006B5408"/>
    <w:rsid w:val="00733A59"/>
    <w:rsid w:val="0079625B"/>
    <w:rsid w:val="009B37B8"/>
    <w:rsid w:val="00A53734"/>
    <w:rsid w:val="00BE402D"/>
    <w:rsid w:val="00BE70DB"/>
    <w:rsid w:val="00CE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BC23"/>
  <w15:chartTrackingRefBased/>
  <w15:docId w15:val="{4959510D-CAAB-4580-AF3C-77D211A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takidclub.ir/what-is-prebiotics/" TargetMode="External"/><Relationship Id="rId5" Type="http://schemas.openxmlformats.org/officeDocument/2006/relationships/hyperlink" Target="http://aptakidclub.ir/" TargetMode="External"/><Relationship Id="rId4" Type="http://schemas.openxmlformats.org/officeDocument/2006/relationships/hyperlink" Target="http://aptakidclub.ir/%e2%81%a8%d8%af%d8%b1%d8%b3%d9%87%d8%a7%db%8c%db%8c-%da%a9%d9%87-%da%a9%d9%88%d8%af%da%a9%d8%a7%d9%86-%d8%a7%d8%b2-%d8%a8%d8%a7%d8%b2%db%8c-%d8%a8%d8%a7-%d8%b9%d8%b1%d9%88%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2022-09-20T07:00:00Z</dcterms:created>
  <dcterms:modified xsi:type="dcterms:W3CDTF">2022-09-20T12:45:00Z</dcterms:modified>
</cp:coreProperties>
</file>